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7C7" w:rsidRPr="006A37C7" w:rsidRDefault="006A37C7" w:rsidP="006A37C7">
      <w:pPr>
        <w:jc w:val="center"/>
        <w:rPr>
          <w:rFonts w:ascii="Teen" w:hAnsi="Teen"/>
          <w:b/>
          <w:color w:val="7030A0"/>
          <w:sz w:val="44"/>
        </w:rPr>
      </w:pPr>
      <w:r w:rsidRPr="006A37C7">
        <w:rPr>
          <w:rFonts w:ascii="Teen" w:hAnsi="Teen"/>
          <w:b/>
          <w:color w:val="7030A0"/>
          <w:sz w:val="44"/>
        </w:rPr>
        <w:t>This Belongs to…</w:t>
      </w:r>
    </w:p>
    <w:p w:rsidR="006A37C7" w:rsidRPr="006A37C7" w:rsidRDefault="006A37C7" w:rsidP="006A37C7">
      <w:pPr>
        <w:jc w:val="center"/>
        <w:rPr>
          <w:rFonts w:ascii="Teen" w:hAnsi="Teen"/>
          <w:b/>
          <w:color w:val="7030A0"/>
          <w:sz w:val="44"/>
        </w:rPr>
      </w:pPr>
      <w:r w:rsidRPr="006A37C7">
        <w:rPr>
          <w:rFonts w:ascii="Teen" w:hAnsi="Teen"/>
          <w:b/>
          <w:noProof/>
          <w:color w:val="7030A0"/>
          <w:sz w:val="44"/>
        </w:rPr>
        <w:drawing>
          <wp:inline distT="0" distB="0" distL="0" distR="0" wp14:anchorId="762D378B" wp14:editId="3FB8CF19">
            <wp:extent cx="1876096" cy="187609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80518" cy="188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7C7" w:rsidRPr="006A37C7" w:rsidRDefault="006A37C7" w:rsidP="006A37C7">
      <w:pPr>
        <w:jc w:val="center"/>
        <w:rPr>
          <w:rFonts w:ascii="Teen" w:hAnsi="Teen"/>
          <w:b/>
          <w:color w:val="7030A0"/>
          <w:sz w:val="44"/>
        </w:rPr>
      </w:pPr>
      <w:r w:rsidRPr="006A37C7">
        <w:rPr>
          <w:rFonts w:ascii="Teen" w:hAnsi="Teen"/>
          <w:b/>
          <w:color w:val="7030A0"/>
          <w:sz w:val="44"/>
        </w:rPr>
        <w:br w:type="column"/>
      </w:r>
      <w:r w:rsidRPr="006A37C7">
        <w:rPr>
          <w:rFonts w:ascii="Teen" w:hAnsi="Teen"/>
          <w:b/>
          <w:color w:val="7030A0"/>
          <w:sz w:val="44"/>
        </w:rPr>
        <w:lastRenderedPageBreak/>
        <w:t xml:space="preserve">Lock </w:t>
      </w:r>
      <w:r>
        <w:rPr>
          <w:rFonts w:ascii="Teen" w:hAnsi="Teen"/>
          <w:b/>
          <w:color w:val="7030A0"/>
          <w:sz w:val="44"/>
        </w:rPr>
        <w:t>‘</w:t>
      </w:r>
      <w:proofErr w:type="spellStart"/>
      <w:r>
        <w:rPr>
          <w:rFonts w:ascii="Teen" w:hAnsi="Teen"/>
          <w:b/>
          <w:color w:val="7030A0"/>
          <w:sz w:val="44"/>
        </w:rPr>
        <w:t>em</w:t>
      </w:r>
      <w:proofErr w:type="spellEnd"/>
      <w:r>
        <w:rPr>
          <w:rFonts w:ascii="Teen" w:hAnsi="Teen"/>
          <w:b/>
          <w:color w:val="7030A0"/>
          <w:sz w:val="44"/>
        </w:rPr>
        <w:t xml:space="preserve"> down</w:t>
      </w:r>
      <w:r w:rsidRPr="006A37C7">
        <w:rPr>
          <w:rFonts w:ascii="Teen" w:hAnsi="Teen"/>
          <w:b/>
          <w:color w:val="7030A0"/>
          <w:sz w:val="44"/>
        </w:rPr>
        <w:t>!</w:t>
      </w:r>
    </w:p>
    <w:p w:rsidR="0022536D" w:rsidRPr="006A37C7" w:rsidRDefault="006A37C7" w:rsidP="006A37C7">
      <w:pPr>
        <w:jc w:val="center"/>
        <w:rPr>
          <w:rFonts w:ascii="Teen" w:hAnsi="Teen"/>
          <w:b/>
          <w:color w:val="7030A0"/>
          <w:sz w:val="44"/>
        </w:rPr>
      </w:pPr>
      <w:r w:rsidRPr="006A37C7">
        <w:rPr>
          <w:rFonts w:ascii="Teen" w:hAnsi="Teen"/>
          <w:b/>
          <w:noProof/>
          <w:color w:val="7030A0"/>
          <w:sz w:val="44"/>
        </w:rPr>
        <w:drawing>
          <wp:inline distT="0" distB="0" distL="0" distR="0" wp14:anchorId="4348CD02" wp14:editId="5AEDAA47">
            <wp:extent cx="1860331" cy="1860331"/>
            <wp:effectExtent l="19050" t="19050" r="26035" b="260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5930" cy="186593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6A37C7" w:rsidRPr="006A37C7" w:rsidRDefault="006A37C7" w:rsidP="006A37C7">
      <w:pPr>
        <w:jc w:val="center"/>
        <w:rPr>
          <w:rFonts w:ascii="Teen" w:hAnsi="Teen"/>
          <w:b/>
          <w:color w:val="7030A0"/>
          <w:sz w:val="44"/>
        </w:rPr>
        <w:sectPr w:rsidR="006A37C7" w:rsidRPr="006A37C7" w:rsidSect="006A37C7"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bookmarkStart w:id="0" w:name="_GoBack"/>
      <w:bookmarkEnd w:id="0"/>
    </w:p>
    <w:p w:rsidR="006A37C7" w:rsidRPr="006A37C7" w:rsidRDefault="006A37C7" w:rsidP="006A37C7">
      <w:pPr>
        <w:jc w:val="center"/>
        <w:rPr>
          <w:rFonts w:ascii="Teen" w:hAnsi="Teen"/>
          <w:b/>
          <w:color w:val="7030A0"/>
          <w:sz w:val="8"/>
        </w:rPr>
      </w:pPr>
    </w:p>
    <w:p w:rsidR="006A37C7" w:rsidRPr="006A37C7" w:rsidRDefault="006A37C7" w:rsidP="006A37C7">
      <w:pPr>
        <w:jc w:val="center"/>
        <w:rPr>
          <w:rFonts w:ascii="Teen" w:hAnsi="Teen"/>
          <w:b/>
          <w:color w:val="7030A0"/>
          <w:sz w:val="44"/>
        </w:rPr>
      </w:pPr>
      <w:r w:rsidRPr="006A37C7">
        <w:rPr>
          <w:rFonts w:ascii="Teen" w:hAnsi="Teen"/>
          <w:b/>
          <w:color w:val="7030A0"/>
          <w:sz w:val="44"/>
        </w:rPr>
        <w:t>Online Information is like toothpaste because…</w:t>
      </w:r>
    </w:p>
    <w:p w:rsidR="006A37C7" w:rsidRPr="006A37C7" w:rsidRDefault="006A37C7" w:rsidP="006A37C7">
      <w:pPr>
        <w:jc w:val="center"/>
        <w:rPr>
          <w:rFonts w:ascii="Teen" w:hAnsi="Teen"/>
          <w:b/>
          <w:color w:val="7030A0"/>
          <w:sz w:val="44"/>
        </w:rPr>
      </w:pPr>
      <w:r w:rsidRPr="006A37C7">
        <w:rPr>
          <w:rFonts w:ascii="Teen" w:hAnsi="Teen"/>
          <w:b/>
          <w:noProof/>
          <w:color w:val="7030A0"/>
          <w:sz w:val="44"/>
        </w:rPr>
        <w:drawing>
          <wp:inline distT="0" distB="0" distL="0" distR="0" wp14:anchorId="1F728A53" wp14:editId="08314568">
            <wp:extent cx="4542736" cy="1059001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7706" cy="106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7C7" w:rsidRPr="006A37C7" w:rsidRDefault="006A37C7" w:rsidP="006A37C7">
      <w:pPr>
        <w:jc w:val="center"/>
        <w:rPr>
          <w:rFonts w:ascii="Teen" w:hAnsi="Teen"/>
          <w:b/>
          <w:color w:val="7030A0"/>
          <w:sz w:val="8"/>
        </w:rPr>
      </w:pPr>
    </w:p>
    <w:p w:rsidR="006A37C7" w:rsidRPr="006A37C7" w:rsidRDefault="006A37C7" w:rsidP="006A37C7">
      <w:pPr>
        <w:jc w:val="center"/>
        <w:rPr>
          <w:rFonts w:ascii="Teen" w:hAnsi="Teen"/>
          <w:b/>
          <w:color w:val="7030A0"/>
          <w:sz w:val="44"/>
        </w:rPr>
      </w:pPr>
      <w:r w:rsidRPr="006A37C7">
        <w:rPr>
          <w:rFonts w:ascii="Teen" w:hAnsi="Teen"/>
          <w:b/>
          <w:color w:val="7030A0"/>
          <w:sz w:val="44"/>
        </w:rPr>
        <w:t>Posts are Permanent.</w:t>
      </w:r>
    </w:p>
    <w:p w:rsidR="006A37C7" w:rsidRPr="006A37C7" w:rsidRDefault="006A37C7" w:rsidP="006A37C7">
      <w:pPr>
        <w:jc w:val="center"/>
        <w:rPr>
          <w:rFonts w:ascii="Teen" w:hAnsi="Teen"/>
          <w:b/>
          <w:color w:val="7030A0"/>
          <w:sz w:val="44"/>
        </w:rPr>
      </w:pPr>
      <w:r w:rsidRPr="006A37C7">
        <w:rPr>
          <w:rFonts w:ascii="Teen" w:hAnsi="Teen"/>
          <w:b/>
          <w:noProof/>
          <w:color w:val="7030A0"/>
          <w:sz w:val="44"/>
        </w:rPr>
        <w:drawing>
          <wp:inline distT="0" distB="0" distL="0" distR="0" wp14:anchorId="6540638C" wp14:editId="7237D79C">
            <wp:extent cx="4256689" cy="7493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1217" cy="74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7C7" w:rsidRPr="006A37C7" w:rsidRDefault="006A37C7" w:rsidP="006A37C7">
      <w:pPr>
        <w:jc w:val="center"/>
        <w:rPr>
          <w:rFonts w:ascii="Teen" w:hAnsi="Teen"/>
          <w:b/>
          <w:color w:val="7030A0"/>
          <w:sz w:val="8"/>
        </w:rPr>
      </w:pPr>
    </w:p>
    <w:p w:rsidR="006A37C7" w:rsidRPr="006A37C7" w:rsidRDefault="006A37C7" w:rsidP="006A37C7">
      <w:pPr>
        <w:jc w:val="center"/>
        <w:rPr>
          <w:rFonts w:ascii="Teen" w:hAnsi="Teen"/>
          <w:b/>
          <w:color w:val="7030A0"/>
          <w:sz w:val="44"/>
        </w:rPr>
      </w:pPr>
      <w:r w:rsidRPr="006A37C7">
        <w:rPr>
          <w:rFonts w:ascii="Teen" w:hAnsi="Teen"/>
          <w:b/>
          <w:color w:val="7030A0"/>
          <w:sz w:val="44"/>
        </w:rPr>
        <w:t>Sharing is NOT Caring!</w:t>
      </w:r>
    </w:p>
    <w:p w:rsidR="006A37C7" w:rsidRDefault="006A37C7" w:rsidP="006A37C7">
      <w:pPr>
        <w:jc w:val="center"/>
      </w:pPr>
      <w:r>
        <w:rPr>
          <w:noProof/>
        </w:rPr>
        <w:drawing>
          <wp:inline distT="0" distB="0" distL="0" distR="0" wp14:anchorId="752ABB3C" wp14:editId="035DF41F">
            <wp:extent cx="5019095" cy="13201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8038" cy="132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37C7" w:rsidSect="006A37C7">
      <w:type w:val="continuous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en">
    <w:panose1 w:val="02000400000000000000"/>
    <w:charset w:val="00"/>
    <w:family w:val="auto"/>
    <w:pitch w:val="variable"/>
    <w:sig w:usb0="A000002F" w:usb1="0000000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7C7"/>
    <w:rsid w:val="006A37C7"/>
    <w:rsid w:val="007425EF"/>
    <w:rsid w:val="00950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3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7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3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7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WCSD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WCSD</dc:creator>
  <cp:lastModifiedBy>WCSD</cp:lastModifiedBy>
  <cp:revision>1</cp:revision>
  <cp:lastPrinted>2014-06-02T15:27:00Z</cp:lastPrinted>
  <dcterms:created xsi:type="dcterms:W3CDTF">2014-06-02T15:19:00Z</dcterms:created>
  <dcterms:modified xsi:type="dcterms:W3CDTF">2014-06-02T15:28:00Z</dcterms:modified>
</cp:coreProperties>
</file>